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E2652" w14:textId="4ADF44C7" w:rsidR="00787A9F" w:rsidRPr="007848C6" w:rsidRDefault="00787A9F" w:rsidP="00787A9F">
      <w:pPr>
        <w:rPr>
          <w:rFonts w:ascii="Times New Roman" w:eastAsia="Times New Roman" w:hAnsi="Times New Roman" w:cs="Times New Roman"/>
        </w:rPr>
      </w:pPr>
      <w:r w:rsidRPr="007848C6">
        <w:rPr>
          <w:rFonts w:ascii="Arial" w:eastAsia="Times New Roman" w:hAnsi="Arial" w:cs="Arial"/>
          <w:color w:val="00FFFF"/>
          <w:sz w:val="36"/>
          <w:szCs w:val="36"/>
        </w:rPr>
        <w:t xml:space="preserve">November </w:t>
      </w:r>
      <w:r w:rsidR="00A80787">
        <w:rPr>
          <w:rFonts w:ascii="Arial" w:eastAsia="Times New Roman" w:hAnsi="Arial" w:cs="Arial"/>
          <w:color w:val="00FFFF"/>
          <w:sz w:val="36"/>
          <w:szCs w:val="36"/>
        </w:rPr>
        <w:t>3</w:t>
      </w:r>
    </w:p>
    <w:p w14:paraId="7320CD49" w14:textId="77777777" w:rsidR="00787A9F" w:rsidRPr="007848C6" w:rsidRDefault="00787A9F" w:rsidP="00787A9F">
      <w:pPr>
        <w:rPr>
          <w:rFonts w:ascii="Times New Roman" w:eastAsia="Times New Roman" w:hAnsi="Times New Roman" w:cs="Times New Roman"/>
        </w:rPr>
      </w:pPr>
      <w:r w:rsidRPr="007848C6">
        <w:rPr>
          <w:rFonts w:ascii="Arial" w:eastAsia="Times New Roman" w:hAnsi="Arial" w:cs="Arial"/>
          <w:color w:val="00FFFF"/>
          <w:sz w:val="36"/>
          <w:szCs w:val="36"/>
        </w:rPr>
        <w:t>    </w:t>
      </w:r>
      <w:r w:rsidRPr="007848C6">
        <w:rPr>
          <w:rFonts w:ascii="Arial" w:eastAsia="Times New Roman" w:hAnsi="Arial" w:cs="Arial"/>
          <w:color w:val="2C2D30"/>
          <w:sz w:val="36"/>
          <w:szCs w:val="36"/>
        </w:rPr>
        <w:t>Identify your child's strengths. You can use them to build your child’s </w:t>
      </w:r>
      <w:hyperlink r:id="rId4" w:tooltip="Psychology Today looks at self-esteem" w:history="1">
        <w:r w:rsidRPr="007848C6">
          <w:rPr>
            <w:rFonts w:ascii="Arial" w:eastAsia="Times New Roman" w:hAnsi="Arial" w:cs="Arial"/>
            <w:color w:val="0000FF"/>
            <w:sz w:val="36"/>
            <w:szCs w:val="36"/>
            <w:u w:val="single"/>
          </w:rPr>
          <w:t>self-              esteem</w:t>
        </w:r>
      </w:hyperlink>
      <w:r w:rsidRPr="007848C6">
        <w:rPr>
          <w:rFonts w:ascii="Arial" w:eastAsia="Times New Roman" w:hAnsi="Arial" w:cs="Arial"/>
          <w:color w:val="2C2D30"/>
          <w:sz w:val="36"/>
          <w:szCs w:val="36"/>
        </w:rPr>
        <w:t>, helping to provide the </w:t>
      </w:r>
      <w:hyperlink r:id="rId5" w:tooltip="Psychology Today looks at confidence" w:history="1">
        <w:r w:rsidRPr="007848C6">
          <w:rPr>
            <w:rFonts w:ascii="Arial" w:eastAsia="Times New Roman" w:hAnsi="Arial" w:cs="Arial"/>
            <w:color w:val="0000FF"/>
            <w:sz w:val="36"/>
            <w:szCs w:val="36"/>
            <w:u w:val="single"/>
          </w:rPr>
          <w:t>confidence</w:t>
        </w:r>
      </w:hyperlink>
      <w:r w:rsidRPr="007848C6">
        <w:rPr>
          <w:rFonts w:ascii="Arial" w:eastAsia="Times New Roman" w:hAnsi="Arial" w:cs="Arial"/>
          <w:color w:val="2C2D30"/>
          <w:sz w:val="36"/>
          <w:szCs w:val="36"/>
        </w:rPr>
        <w:t> he or she needs to tackle whatever        seems difficult. Children will be more willing to listen and understand how to            correct adverse behaviors if their dignity is intact.</w:t>
      </w:r>
    </w:p>
    <w:p w14:paraId="4C705DE2" w14:textId="77777777" w:rsidR="00787A9F" w:rsidRPr="007848C6" w:rsidRDefault="00787A9F" w:rsidP="00787A9F">
      <w:pPr>
        <w:rPr>
          <w:rFonts w:ascii="Times New Roman" w:eastAsia="Times New Roman" w:hAnsi="Times New Roman" w:cs="Times New Roman"/>
        </w:rPr>
      </w:pPr>
    </w:p>
    <w:p w14:paraId="0DCE8464" w14:textId="2889B650" w:rsidR="00787A9F" w:rsidRPr="007848C6" w:rsidRDefault="00787A9F" w:rsidP="00787A9F">
      <w:pPr>
        <w:rPr>
          <w:rFonts w:ascii="Times New Roman" w:eastAsia="Times New Roman" w:hAnsi="Times New Roman" w:cs="Times New Roman"/>
        </w:rPr>
      </w:pPr>
      <w:r w:rsidRPr="007848C6">
        <w:rPr>
          <w:rFonts w:ascii="Arial" w:eastAsia="Times New Roman" w:hAnsi="Arial" w:cs="Arial"/>
          <w:color w:val="00FFFF"/>
          <w:sz w:val="36"/>
          <w:szCs w:val="36"/>
        </w:rPr>
        <w:t xml:space="preserve">    November </w:t>
      </w:r>
      <w:r w:rsidR="00F6671A">
        <w:rPr>
          <w:rFonts w:ascii="Arial" w:eastAsia="Times New Roman" w:hAnsi="Arial" w:cs="Arial"/>
          <w:color w:val="00FFFF"/>
          <w:sz w:val="36"/>
          <w:szCs w:val="36"/>
        </w:rPr>
        <w:t>1</w:t>
      </w:r>
      <w:r w:rsidR="00A80787">
        <w:rPr>
          <w:rFonts w:ascii="Arial" w:eastAsia="Times New Roman" w:hAnsi="Arial" w:cs="Arial"/>
          <w:color w:val="00FFFF"/>
          <w:sz w:val="36"/>
          <w:szCs w:val="36"/>
        </w:rPr>
        <w:t>0</w:t>
      </w:r>
    </w:p>
    <w:p w14:paraId="46B9A946" w14:textId="77777777" w:rsidR="00787A9F" w:rsidRPr="007848C6" w:rsidRDefault="00787A9F" w:rsidP="00787A9F">
      <w:pPr>
        <w:rPr>
          <w:rFonts w:ascii="Times New Roman" w:eastAsia="Times New Roman" w:hAnsi="Times New Roman" w:cs="Times New Roman"/>
        </w:rPr>
      </w:pPr>
      <w:r w:rsidRPr="007848C6">
        <w:rPr>
          <w:rFonts w:ascii="Arial" w:eastAsia="Times New Roman" w:hAnsi="Arial" w:cs="Arial"/>
          <w:color w:val="00FFFF"/>
          <w:sz w:val="36"/>
          <w:szCs w:val="36"/>
        </w:rPr>
        <w:t>    </w:t>
      </w:r>
      <w:r w:rsidRPr="007848C6">
        <w:rPr>
          <w:rFonts w:ascii="Arial" w:eastAsia="Times New Roman" w:hAnsi="Arial" w:cs="Arial"/>
          <w:color w:val="2C2D30"/>
          <w:sz w:val="36"/>
          <w:szCs w:val="36"/>
        </w:rPr>
        <w:t>Punishing a child is not as effective as using praise and rewards. Rather than        focusing on weaknesses, find ways to assist your child in developing to his or        her full potential.  When encouraged, children will acquire talents to                        compensate for any deficiencies. </w:t>
      </w:r>
    </w:p>
    <w:p w14:paraId="5B9FBE11" w14:textId="77777777" w:rsidR="00787A9F" w:rsidRPr="007848C6" w:rsidRDefault="00787A9F" w:rsidP="00787A9F">
      <w:pPr>
        <w:rPr>
          <w:rFonts w:ascii="Times New Roman" w:eastAsia="Times New Roman" w:hAnsi="Times New Roman" w:cs="Times New Roman"/>
        </w:rPr>
      </w:pPr>
    </w:p>
    <w:p w14:paraId="1A4B71A3" w14:textId="67D6C8DF" w:rsidR="00787A9F" w:rsidRPr="007848C6" w:rsidRDefault="00787A9F" w:rsidP="00787A9F">
      <w:pPr>
        <w:rPr>
          <w:rFonts w:ascii="Times New Roman" w:eastAsia="Times New Roman" w:hAnsi="Times New Roman" w:cs="Times New Roman"/>
        </w:rPr>
      </w:pPr>
      <w:r w:rsidRPr="007848C6">
        <w:rPr>
          <w:rFonts w:ascii="Arial" w:eastAsia="Times New Roman" w:hAnsi="Arial" w:cs="Arial"/>
          <w:color w:val="00FFFF"/>
          <w:sz w:val="36"/>
          <w:szCs w:val="36"/>
        </w:rPr>
        <w:t xml:space="preserve">    November </w:t>
      </w:r>
      <w:r w:rsidR="00C27163">
        <w:rPr>
          <w:rFonts w:ascii="Arial" w:eastAsia="Times New Roman" w:hAnsi="Arial" w:cs="Arial"/>
          <w:color w:val="00FFFF"/>
          <w:sz w:val="36"/>
          <w:szCs w:val="36"/>
        </w:rPr>
        <w:t>1</w:t>
      </w:r>
      <w:r w:rsidR="00A80787">
        <w:rPr>
          <w:rFonts w:ascii="Arial" w:eastAsia="Times New Roman" w:hAnsi="Arial" w:cs="Arial"/>
          <w:color w:val="00FFFF"/>
          <w:sz w:val="36"/>
          <w:szCs w:val="36"/>
        </w:rPr>
        <w:t>7</w:t>
      </w:r>
    </w:p>
    <w:p w14:paraId="5B533D6D" w14:textId="77777777" w:rsidR="00787A9F" w:rsidRPr="007848C6" w:rsidRDefault="00787A9F" w:rsidP="00787A9F">
      <w:pPr>
        <w:rPr>
          <w:rFonts w:ascii="Times New Roman" w:eastAsia="Times New Roman" w:hAnsi="Times New Roman" w:cs="Times New Roman"/>
        </w:rPr>
      </w:pPr>
      <w:r w:rsidRPr="007848C6">
        <w:rPr>
          <w:rFonts w:ascii="Arial" w:eastAsia="Times New Roman" w:hAnsi="Arial" w:cs="Arial"/>
          <w:color w:val="00FFFF"/>
          <w:sz w:val="36"/>
          <w:szCs w:val="36"/>
        </w:rPr>
        <w:t>    </w:t>
      </w:r>
      <w:r w:rsidRPr="007848C6">
        <w:rPr>
          <w:rFonts w:ascii="Arial" w:eastAsia="Times New Roman" w:hAnsi="Arial" w:cs="Arial"/>
          <w:color w:val="2C2D30"/>
          <w:sz w:val="36"/>
          <w:szCs w:val="36"/>
        </w:rPr>
        <w:t>Avoid negative emotional reactions, such as </w:t>
      </w:r>
      <w:hyperlink r:id="rId6" w:tooltip="Psychology Today looks at anger" w:history="1">
        <w:r w:rsidRPr="007848C6">
          <w:rPr>
            <w:rFonts w:ascii="Arial" w:eastAsia="Times New Roman" w:hAnsi="Arial" w:cs="Arial"/>
            <w:color w:val="0000FF"/>
            <w:sz w:val="36"/>
            <w:szCs w:val="36"/>
            <w:u w:val="single"/>
          </w:rPr>
          <w:t>anger</w:t>
        </w:r>
      </w:hyperlink>
      <w:r w:rsidRPr="007848C6">
        <w:rPr>
          <w:rFonts w:ascii="Arial" w:eastAsia="Times New Roman" w:hAnsi="Arial" w:cs="Arial"/>
          <w:color w:val="2C2D30"/>
          <w:sz w:val="36"/>
          <w:szCs w:val="36"/>
        </w:rPr>
        <w:t>, sarcasm, and ridicule.  If         your child has problems with control, negativity will only make him or her feel         worse. Use short and mild suggestions to remind your child to focus, like “P.A.,”     for “pay </w:t>
      </w:r>
      <w:hyperlink r:id="rId7" w:tooltip="Psychology Today looks at attention" w:history="1">
        <w:r w:rsidRPr="007848C6">
          <w:rPr>
            <w:rFonts w:ascii="Arial" w:eastAsia="Times New Roman" w:hAnsi="Arial" w:cs="Arial"/>
            <w:color w:val="0000FF"/>
            <w:sz w:val="36"/>
            <w:szCs w:val="36"/>
            <w:u w:val="single"/>
          </w:rPr>
          <w:t>attention</w:t>
        </w:r>
      </w:hyperlink>
      <w:r w:rsidRPr="007848C6">
        <w:rPr>
          <w:rFonts w:ascii="Arial" w:eastAsia="Times New Roman" w:hAnsi="Arial" w:cs="Arial"/>
          <w:color w:val="2C2D30"/>
          <w:sz w:val="36"/>
          <w:szCs w:val="36"/>
        </w:rPr>
        <w:t>.”</w:t>
      </w:r>
    </w:p>
    <w:p w14:paraId="236855D1" w14:textId="77777777" w:rsidR="00787A9F" w:rsidRPr="007848C6" w:rsidRDefault="00787A9F" w:rsidP="00787A9F">
      <w:pPr>
        <w:rPr>
          <w:rFonts w:ascii="Times New Roman" w:eastAsia="Times New Roman" w:hAnsi="Times New Roman" w:cs="Times New Roman"/>
        </w:rPr>
      </w:pPr>
    </w:p>
    <w:p w14:paraId="74B0F6E2" w14:textId="2BC96893" w:rsidR="00787A9F" w:rsidRPr="007848C6" w:rsidRDefault="00787A9F" w:rsidP="00787A9F">
      <w:pPr>
        <w:rPr>
          <w:rFonts w:ascii="Times New Roman" w:eastAsia="Times New Roman" w:hAnsi="Times New Roman" w:cs="Times New Roman"/>
        </w:rPr>
      </w:pPr>
      <w:r w:rsidRPr="007848C6">
        <w:rPr>
          <w:rFonts w:ascii="Arial" w:eastAsia="Times New Roman" w:hAnsi="Arial" w:cs="Arial"/>
          <w:color w:val="00FFFF"/>
          <w:sz w:val="36"/>
          <w:szCs w:val="36"/>
        </w:rPr>
        <w:t xml:space="preserve">    November </w:t>
      </w:r>
      <w:r w:rsidR="00C27163">
        <w:rPr>
          <w:rFonts w:ascii="Arial" w:eastAsia="Times New Roman" w:hAnsi="Arial" w:cs="Arial"/>
          <w:color w:val="00FFFF"/>
          <w:sz w:val="36"/>
          <w:szCs w:val="36"/>
        </w:rPr>
        <w:t>2</w:t>
      </w:r>
      <w:r w:rsidR="00A80787">
        <w:rPr>
          <w:rFonts w:ascii="Arial" w:eastAsia="Times New Roman" w:hAnsi="Arial" w:cs="Arial"/>
          <w:color w:val="00FFFF"/>
          <w:sz w:val="36"/>
          <w:szCs w:val="36"/>
        </w:rPr>
        <w:t>4</w:t>
      </w:r>
    </w:p>
    <w:p w14:paraId="43FC32A3" w14:textId="77777777" w:rsidR="00787A9F" w:rsidRPr="007848C6" w:rsidRDefault="00787A9F" w:rsidP="00787A9F">
      <w:pPr>
        <w:rPr>
          <w:rFonts w:ascii="Times New Roman" w:eastAsia="Times New Roman" w:hAnsi="Times New Roman" w:cs="Times New Roman"/>
        </w:rPr>
      </w:pPr>
      <w:r w:rsidRPr="007848C6">
        <w:rPr>
          <w:rFonts w:ascii="Arial" w:eastAsia="Times New Roman" w:hAnsi="Arial" w:cs="Arial"/>
          <w:color w:val="00FFFF"/>
          <w:sz w:val="36"/>
          <w:szCs w:val="36"/>
        </w:rPr>
        <w:t> </w:t>
      </w:r>
      <w:r w:rsidRPr="007848C6">
        <w:rPr>
          <w:rFonts w:ascii="Arial" w:eastAsia="Times New Roman" w:hAnsi="Arial" w:cs="Arial"/>
          <w:color w:val="000000"/>
          <w:sz w:val="36"/>
          <w:szCs w:val="36"/>
        </w:rPr>
        <w:t>   If a child thinks his or her brother or sister is favored, it can create a rivalry that     may last the rest of their lives and cause problems in your family. Make sure         your kids know that they are loved equally.</w:t>
      </w:r>
    </w:p>
    <w:p w14:paraId="680CFCF1" w14:textId="77777777" w:rsidR="007436CC" w:rsidRDefault="007436CC"/>
    <w:sectPr w:rsidR="007436CC" w:rsidSect="00AF1E7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A9F"/>
    <w:rsid w:val="001D5AB6"/>
    <w:rsid w:val="003F630C"/>
    <w:rsid w:val="004436E9"/>
    <w:rsid w:val="005A18FE"/>
    <w:rsid w:val="007436CC"/>
    <w:rsid w:val="00787A9F"/>
    <w:rsid w:val="00A80787"/>
    <w:rsid w:val="00AF1E79"/>
    <w:rsid w:val="00B56C19"/>
    <w:rsid w:val="00C27163"/>
    <w:rsid w:val="00C313A0"/>
    <w:rsid w:val="00F6671A"/>
    <w:rsid w:val="00F74F66"/>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184AEB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A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psychologytoday.com/us/basics/attent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sychologytoday.com/us/basics/anger" TargetMode="External"/><Relationship Id="rId5" Type="http://schemas.openxmlformats.org/officeDocument/2006/relationships/hyperlink" Target="https://www.psychologytoday.com/us/basics/confidence" TargetMode="External"/><Relationship Id="rId4" Type="http://schemas.openxmlformats.org/officeDocument/2006/relationships/hyperlink" Target="https://www.psychologytoday.com/us/basics/self-estee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Webb</dc:creator>
  <cp:keywords/>
  <dc:description/>
  <cp:lastModifiedBy>Deborah Webb</cp:lastModifiedBy>
  <cp:revision>2</cp:revision>
  <dcterms:created xsi:type="dcterms:W3CDTF">2025-11-07T01:22:00Z</dcterms:created>
  <dcterms:modified xsi:type="dcterms:W3CDTF">2025-11-07T01:22:00Z</dcterms:modified>
</cp:coreProperties>
</file>